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E4B3" w14:textId="2E8B464D" w:rsidR="0011612E" w:rsidRPr="00BC7CA7" w:rsidRDefault="00F62691" w:rsidP="00F62691">
      <w:pPr>
        <w:pStyle w:val="1"/>
      </w:pPr>
      <w:bookmarkStart w:id="0" w:name="X6902c64b7b78c48ae446e3a66169431eb07a50a"/>
      <w:r w:rsidRPr="00BC7CA7">
        <w:t>9.14.</w:t>
      </w:r>
      <w:r w:rsidRPr="00BC7CA7">
        <w:tab/>
        <w:t>UUID Functions</w:t>
      </w:r>
    </w:p>
    <w:p w14:paraId="2BD06BAF" w14:textId="77777777" w:rsidR="00D62198" w:rsidRPr="00802965" w:rsidRDefault="00D62198" w:rsidP="00BC7CA7">
      <w:pPr>
        <w:pStyle w:val="a0"/>
        <w:jc w:val="both"/>
        <w:rPr>
          <w:rFonts w:ascii="Aptos" w:hAnsi="Aptos" w:cstheme="majorHAnsi"/>
        </w:rPr>
      </w:pPr>
    </w:p>
    <w:p w14:paraId="09A3A351" w14:textId="77777777" w:rsidR="0093137F" w:rsidRPr="0093137F" w:rsidRDefault="00BC7CA7" w:rsidP="00BC7CA7">
      <w:pPr>
        <w:pStyle w:val="a0"/>
        <w:jc w:val="both"/>
        <w:rPr>
          <w:rFonts w:ascii="Aptos" w:hAnsi="Aptos" w:cstheme="majorHAnsi"/>
        </w:rPr>
      </w:pPr>
      <w:r w:rsidRPr="00BC7CA7">
        <w:rPr>
          <w:rFonts w:ascii="Aptos" w:hAnsi="Aptos" w:cstheme="majorHAnsi"/>
        </w:rPr>
        <w:t>PostgreSQL includes several functions to generate UUID</w:t>
      </w:r>
      <w:r w:rsidR="00AB3A20">
        <w:rPr>
          <w:rFonts w:ascii="Aptos" w:hAnsi="Aptos" w:cstheme="majorHAnsi"/>
        </w:rPr>
        <w:t>s</w:t>
      </w:r>
      <w:r w:rsidR="005E023C" w:rsidRPr="005E023C">
        <w:rPr>
          <w:rFonts w:ascii="Aptos" w:hAnsi="Aptos" w:cstheme="majorHAnsi"/>
        </w:rPr>
        <w:t xml:space="preserve"> </w:t>
      </w:r>
      <w:r w:rsidR="00AB3A20" w:rsidRPr="00AB3A20">
        <w:rPr>
          <w:rFonts w:ascii="Aptos" w:hAnsi="Aptos" w:cstheme="majorHAnsi"/>
        </w:rPr>
        <w:t xml:space="preserve">(Universally Unique IDentifiers) </w:t>
      </w:r>
      <w:r w:rsidR="00F55716" w:rsidRPr="00F55716">
        <w:rPr>
          <w:rFonts w:ascii="Aptos" w:hAnsi="Aptos" w:cstheme="majorHAnsi"/>
        </w:rPr>
        <w:t>as specified in</w:t>
      </w:r>
      <w:r w:rsidR="00F55716">
        <w:rPr>
          <w:rFonts w:ascii="Aptos" w:hAnsi="Aptos" w:cstheme="majorHAnsi"/>
        </w:rPr>
        <w:t xml:space="preserve"> </w:t>
      </w:r>
      <w:hyperlink r:id="rId8" w:history="1">
        <w:r w:rsidR="005E023C" w:rsidRPr="005E023C">
          <w:rPr>
            <w:rStyle w:val="ad"/>
            <w:rFonts w:ascii="Aptos" w:hAnsi="Aptos" w:cstheme="majorHAnsi"/>
          </w:rPr>
          <w:t>RFC 9562</w:t>
        </w:r>
      </w:hyperlink>
      <w:r w:rsidRPr="00BC7CA7">
        <w:rPr>
          <w:rFonts w:ascii="Aptos" w:hAnsi="Aptos" w:cstheme="majorHAnsi"/>
        </w:rPr>
        <w:t>. This section describes those included in the core distribution.</w:t>
      </w:r>
    </w:p>
    <w:p w14:paraId="2E067236" w14:textId="454881AD" w:rsidR="00BC7CA7" w:rsidRPr="00BC7CA7" w:rsidRDefault="00BC7CA7" w:rsidP="00BC7CA7">
      <w:pPr>
        <w:pStyle w:val="a0"/>
        <w:jc w:val="both"/>
        <w:rPr>
          <w:rFonts w:ascii="Aptos" w:hAnsi="Aptos" w:cstheme="majorHAnsi"/>
        </w:rPr>
      </w:pPr>
      <w:r w:rsidRPr="00BC7CA7">
        <w:rPr>
          <w:rFonts w:ascii="Aptos" w:hAnsi="Aptos" w:cstheme="majorHAnsi"/>
        </w:rPr>
        <w:t xml:space="preserve">The </w:t>
      </w:r>
      <w:hyperlink r:id="rId9" w:history="1">
        <w:r w:rsidRPr="00D62198">
          <w:rPr>
            <w:rStyle w:val="ad"/>
            <w:rFonts w:ascii="Aptos" w:hAnsi="Aptos" w:cstheme="majorHAnsi"/>
          </w:rPr>
          <w:t>uuid-ossp</w:t>
        </w:r>
      </w:hyperlink>
      <w:r w:rsidRPr="00BC7CA7">
        <w:rPr>
          <w:rFonts w:ascii="Aptos" w:hAnsi="Aptos" w:cstheme="majorHAnsi"/>
        </w:rPr>
        <w:t xml:space="preserve"> module provides additional functions that implement other standard algorithms for generating UUIDs.</w:t>
      </w:r>
    </w:p>
    <w:p w14:paraId="165BCF71" w14:textId="02CEEFCB" w:rsidR="0011612E" w:rsidRPr="00996DCC" w:rsidRDefault="00BC7CA7" w:rsidP="00BC7CA7">
      <w:pPr>
        <w:pStyle w:val="a0"/>
        <w:jc w:val="both"/>
        <w:rPr>
          <w:rFonts w:ascii="Aptos" w:hAnsi="Aptos" w:cstheme="majorHAnsi"/>
        </w:rPr>
      </w:pPr>
      <w:r w:rsidRPr="00BC7CA7">
        <w:rPr>
          <w:rFonts w:ascii="Aptos" w:hAnsi="Aptos" w:cstheme="majorHAnsi"/>
        </w:rPr>
        <w:t xml:space="preserve">PostgreSQL also provides the usual comparison operators shown in </w:t>
      </w:r>
      <w:hyperlink r:id="rId10" w:anchor="FUNCTIONS-COMPARISON-OP-TABLE" w:history="1">
        <w:r w:rsidRPr="00D62198">
          <w:rPr>
            <w:rStyle w:val="ad"/>
            <w:rFonts w:ascii="Aptos" w:hAnsi="Aptos" w:cstheme="majorHAnsi"/>
          </w:rPr>
          <w:t>Table 9.1</w:t>
        </w:r>
      </w:hyperlink>
      <w:r w:rsidRPr="00BC7CA7">
        <w:rPr>
          <w:rFonts w:ascii="Aptos" w:hAnsi="Aptos" w:cstheme="majorHAnsi"/>
        </w:rPr>
        <w:t xml:space="preserve"> for UUIDs.</w:t>
      </w:r>
    </w:p>
    <w:p w14:paraId="572D5671" w14:textId="77777777" w:rsidR="005E023C" w:rsidRPr="005E023C" w:rsidRDefault="005E023C" w:rsidP="005E023C">
      <w:pPr>
        <w:pStyle w:val="a0"/>
        <w:jc w:val="both"/>
        <w:rPr>
          <w:rFonts w:ascii="Aptos" w:hAnsi="Aptos" w:cstheme="majorHAnsi"/>
        </w:rPr>
      </w:pPr>
    </w:p>
    <w:p w14:paraId="015A114F" w14:textId="7EF807BE" w:rsidR="005E023C" w:rsidRPr="005E023C" w:rsidRDefault="005E023C" w:rsidP="005E023C">
      <w:pPr>
        <w:pStyle w:val="2"/>
      </w:pPr>
      <w:r w:rsidRPr="005E023C">
        <w:t>9.14.</w:t>
      </w:r>
      <w:r w:rsidRPr="00802965">
        <w:t>1</w:t>
      </w:r>
      <w:r w:rsidRPr="005E023C">
        <w:t>.</w:t>
      </w:r>
      <w:r w:rsidRPr="005E023C">
        <w:tab/>
        <w:t>Generating Version 7 UUIDs</w:t>
      </w:r>
    </w:p>
    <w:p w14:paraId="7756B885" w14:textId="77777777" w:rsidR="005E023C" w:rsidRPr="005E023C" w:rsidRDefault="005E023C" w:rsidP="005E023C">
      <w:pPr>
        <w:pStyle w:val="a0"/>
        <w:jc w:val="both"/>
        <w:rPr>
          <w:rFonts w:ascii="Aptos" w:hAnsi="Aptos" w:cstheme="majorHAnsi"/>
        </w:rPr>
      </w:pPr>
    </w:p>
    <w:p w14:paraId="54F1C8B1" w14:textId="77777777" w:rsidR="005E023C" w:rsidRPr="00532B60" w:rsidRDefault="005E023C" w:rsidP="00532B60">
      <w:pPr>
        <w:pStyle w:val="docContentpre"/>
        <w:spacing w:before="240" w:line="324" w:lineRule="atLeast"/>
        <w:ind w:left="652" w:right="652"/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</w:pP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t xml:space="preserve">uuidv7 ([ </w:t>
      </w:r>
      <w:r w:rsidRPr="00996DCC">
        <w:rPr>
          <w:rStyle w:val="code"/>
          <w:i/>
          <w:iCs/>
          <w:color w:val="auto"/>
          <w:lang w:val="en" w:eastAsia="en"/>
        </w:rPr>
        <w:t>offset</w:t>
      </w: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t xml:space="preserve"> interval ]) → uuid</w:t>
      </w:r>
    </w:p>
    <w:p w14:paraId="5AAD15C7" w14:textId="77777777" w:rsidR="005E023C" w:rsidRPr="005E023C" w:rsidRDefault="005E023C" w:rsidP="005E023C">
      <w:pPr>
        <w:pStyle w:val="a0"/>
        <w:jc w:val="both"/>
        <w:rPr>
          <w:rFonts w:ascii="Aptos" w:hAnsi="Aptos" w:cstheme="majorHAnsi"/>
        </w:rPr>
      </w:pPr>
    </w:p>
    <w:p w14:paraId="1F514008" w14:textId="46D2D242" w:rsidR="007C7EE6" w:rsidRPr="000C1A2B" w:rsidRDefault="000C1A2B" w:rsidP="007C7EE6">
      <w:pPr>
        <w:pStyle w:val="a0"/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>F</w:t>
      </w:r>
      <w:r w:rsidRPr="00023987">
        <w:rPr>
          <w:rFonts w:ascii="Aptos" w:hAnsi="Aptos" w:cstheme="majorHAnsi"/>
        </w:rPr>
        <w:t xml:space="preserve">unction </w:t>
      </w:r>
      <w:r w:rsidR="007C7EE6" w:rsidRPr="00345382">
        <w:rPr>
          <w:rStyle w:val="code"/>
          <w:lang w:val="en" w:eastAsia="en"/>
        </w:rPr>
        <w:t>uuidv7()</w:t>
      </w:r>
      <w:r w:rsidR="00F0159A" w:rsidRPr="00023987">
        <w:rPr>
          <w:rFonts w:ascii="Aptos" w:hAnsi="Aptos" w:cstheme="majorHAnsi"/>
        </w:rPr>
        <w:t xml:space="preserve"> </w:t>
      </w:r>
      <w:r w:rsidR="007C7EE6" w:rsidRPr="00023987">
        <w:rPr>
          <w:rFonts w:ascii="Aptos" w:hAnsi="Aptos" w:cstheme="majorHAnsi"/>
        </w:rPr>
        <w:t xml:space="preserve">is designed to be the default </w:t>
      </w:r>
      <w:r w:rsidR="009C144B" w:rsidRPr="009C144B">
        <w:rPr>
          <w:rFonts w:ascii="Aptos" w:hAnsi="Aptos" w:cstheme="majorHAnsi"/>
        </w:rPr>
        <w:t>choice</w:t>
      </w:r>
      <w:r w:rsidR="007C7EE6" w:rsidRPr="00023987">
        <w:rPr>
          <w:rFonts w:ascii="Aptos" w:hAnsi="Aptos" w:cstheme="majorHAnsi"/>
        </w:rPr>
        <w:t xml:space="preserve"> for </w:t>
      </w:r>
      <w:r w:rsidR="003F0330">
        <w:rPr>
          <w:rFonts w:ascii="Aptos" w:hAnsi="Aptos" w:cstheme="majorHAnsi"/>
        </w:rPr>
        <w:t xml:space="preserve">generation of </w:t>
      </w:r>
      <w:r w:rsidR="007C7EE6" w:rsidRPr="00023987">
        <w:rPr>
          <w:rFonts w:ascii="Aptos" w:hAnsi="Aptos" w:cstheme="majorHAnsi"/>
        </w:rPr>
        <w:t>primary keys</w:t>
      </w:r>
      <w:r w:rsidR="00C32692">
        <w:rPr>
          <w:rFonts w:ascii="Aptos" w:hAnsi="Aptos" w:cstheme="majorHAnsi"/>
        </w:rPr>
        <w:t xml:space="preserve"> instead of </w:t>
      </w:r>
      <w:r w:rsidR="00C32692" w:rsidRPr="00C32692">
        <w:rPr>
          <w:rFonts w:ascii="Aptos" w:hAnsi="Aptos" w:cstheme="majorHAnsi"/>
        </w:rPr>
        <w:t>integer data types, backed by a sequence generator.</w:t>
      </w:r>
    </w:p>
    <w:p w14:paraId="1F2428D1" w14:textId="5DCE180C" w:rsidR="005E023C" w:rsidRDefault="003D206A" w:rsidP="005E023C">
      <w:pPr>
        <w:pStyle w:val="a0"/>
        <w:jc w:val="both"/>
        <w:rPr>
          <w:rFonts w:ascii="Aptos" w:hAnsi="Aptos" w:cstheme="majorHAnsi"/>
        </w:rPr>
      </w:pPr>
      <w:r w:rsidRPr="003D206A">
        <w:rPr>
          <w:rFonts w:ascii="Aptos" w:hAnsi="Aptos" w:cstheme="majorHAnsi"/>
        </w:rPr>
        <w:t xml:space="preserve">The function returns a version 7 UUID, which includes a UNIX timestamp with millisecond precision, a 12-bit sub-millisecond timestamp, and a random component. </w:t>
      </w:r>
      <w:r w:rsidR="005E023C" w:rsidRPr="005E023C">
        <w:rPr>
          <w:rFonts w:ascii="Aptos" w:hAnsi="Aptos" w:cstheme="majorHAnsi"/>
        </w:rPr>
        <w:t xml:space="preserve">This function can accept optional </w:t>
      </w:r>
      <w:r w:rsidR="005E023C" w:rsidRPr="00996DCC">
        <w:rPr>
          <w:rStyle w:val="code"/>
          <w:i/>
          <w:iCs/>
          <w:lang w:val="en" w:eastAsia="en"/>
        </w:rPr>
        <w:t>offset</w:t>
      </w:r>
      <w:r w:rsidR="005E023C" w:rsidRPr="005E023C">
        <w:rPr>
          <w:rFonts w:ascii="Aptos" w:hAnsi="Aptos" w:cstheme="majorHAnsi"/>
        </w:rPr>
        <w:t xml:space="preserve"> parameter of type </w:t>
      </w:r>
      <w:r w:rsidR="005E023C" w:rsidRPr="00E8639B">
        <w:rPr>
          <w:rStyle w:val="code"/>
          <w:lang w:val="en" w:eastAsia="en"/>
        </w:rPr>
        <w:t>interval</w:t>
      </w:r>
      <w:r w:rsidR="00F0159A" w:rsidRPr="00C9746B">
        <w:rPr>
          <w:rFonts w:ascii="Aptos" w:hAnsi="Aptos" w:cstheme="majorHAnsi"/>
        </w:rPr>
        <w:t xml:space="preserve"> </w:t>
      </w:r>
      <w:r w:rsidR="005E023C" w:rsidRPr="005E023C">
        <w:rPr>
          <w:rFonts w:ascii="Aptos" w:hAnsi="Aptos" w:cstheme="majorHAnsi"/>
        </w:rPr>
        <w:t>which is added to the internal timestamp.</w:t>
      </w:r>
    </w:p>
    <w:p w14:paraId="564F0A54" w14:textId="1C37A1D5" w:rsidR="00723EE6" w:rsidRPr="0076026B" w:rsidRDefault="0025484A" w:rsidP="00723EE6">
      <w:pPr>
        <w:pStyle w:val="a0"/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>M</w:t>
      </w:r>
      <w:r w:rsidR="00723EE6" w:rsidRPr="00723EE6">
        <w:rPr>
          <w:rFonts w:ascii="Aptos" w:hAnsi="Aptos" w:cstheme="majorHAnsi"/>
        </w:rPr>
        <w:t>onotonically increasing identifiers are generated even if the system clock jumps backward</w:t>
      </w:r>
      <w:r w:rsidR="0076026B" w:rsidRPr="0076026B">
        <w:rPr>
          <w:rFonts w:ascii="Aptos" w:hAnsi="Aptos" w:cstheme="majorHAnsi"/>
        </w:rPr>
        <w:t>,</w:t>
      </w:r>
      <w:r w:rsidR="00723EE6" w:rsidRPr="00723EE6">
        <w:rPr>
          <w:rFonts w:ascii="Aptos" w:hAnsi="Aptos" w:cstheme="majorHAnsi"/>
        </w:rPr>
        <w:t xml:space="preserve"> or</w:t>
      </w:r>
      <w:r w:rsidR="0076026B" w:rsidRPr="0076026B">
        <w:rPr>
          <w:rFonts w:ascii="Aptos" w:hAnsi="Aptos" w:cstheme="majorHAnsi"/>
        </w:rPr>
        <w:t xml:space="preserve"> access to the system clock is unavailable</w:t>
      </w:r>
      <w:r w:rsidR="00723EE6" w:rsidRPr="00723EE6">
        <w:rPr>
          <w:rFonts w:ascii="Aptos" w:hAnsi="Aptos" w:cstheme="majorHAnsi"/>
        </w:rPr>
        <w:t xml:space="preserve">, or UUIDs are generated at </w:t>
      </w:r>
      <w:r w:rsidR="003B6A55" w:rsidRPr="003B6A55">
        <w:rPr>
          <w:rFonts w:ascii="Aptos" w:hAnsi="Aptos" w:cstheme="majorHAnsi"/>
        </w:rPr>
        <w:t xml:space="preserve">very </w:t>
      </w:r>
      <w:r w:rsidR="00723EE6" w:rsidRPr="00723EE6">
        <w:rPr>
          <w:rFonts w:ascii="Aptos" w:hAnsi="Aptos" w:cstheme="majorHAnsi"/>
        </w:rPr>
        <w:t xml:space="preserve">high frequency, as the internal timestamp </w:t>
      </w:r>
      <w:r w:rsidR="00CB13DB" w:rsidRPr="00CB13DB">
        <w:rPr>
          <w:rFonts w:ascii="Aptos" w:hAnsi="Aptos" w:cstheme="majorHAnsi"/>
        </w:rPr>
        <w:t>function</w:t>
      </w:r>
      <w:r w:rsidR="00DE653F">
        <w:rPr>
          <w:rFonts w:ascii="Aptos" w:hAnsi="Aptos" w:cstheme="majorHAnsi"/>
        </w:rPr>
        <w:t>s</w:t>
      </w:r>
      <w:r w:rsidR="00CB13DB" w:rsidRPr="00CB13DB">
        <w:rPr>
          <w:rFonts w:ascii="Aptos" w:hAnsi="Aptos" w:cstheme="majorHAnsi"/>
        </w:rPr>
        <w:t xml:space="preserve"> as a</w:t>
      </w:r>
      <w:r w:rsidR="00723EE6" w:rsidRPr="00723EE6">
        <w:rPr>
          <w:rFonts w:ascii="Aptos" w:hAnsi="Aptos" w:cstheme="majorHAnsi"/>
        </w:rPr>
        <w:t xml:space="preserve"> counter to maintain order.</w:t>
      </w:r>
    </w:p>
    <w:p w14:paraId="09851E8F" w14:textId="4887D92F" w:rsidR="002003A7" w:rsidRPr="00212055" w:rsidRDefault="002003A7" w:rsidP="00723EE6">
      <w:pPr>
        <w:pStyle w:val="a0"/>
        <w:jc w:val="both"/>
        <w:rPr>
          <w:rFonts w:ascii="Aptos" w:hAnsi="Aptos" w:cstheme="majorHAnsi"/>
        </w:rPr>
      </w:pPr>
      <w:r w:rsidRPr="002003A7">
        <w:rPr>
          <w:rFonts w:ascii="Aptos" w:hAnsi="Aptos" w:cstheme="majorHAnsi"/>
        </w:rPr>
        <w:t xml:space="preserve">If using the </w:t>
      </w:r>
      <w:r w:rsidRPr="002003A7">
        <w:rPr>
          <w:rStyle w:val="code"/>
          <w:i/>
          <w:iCs/>
          <w:lang w:val="en" w:eastAsia="en"/>
        </w:rPr>
        <w:t>offset</w:t>
      </w:r>
      <w:r w:rsidRPr="002003A7">
        <w:rPr>
          <w:rFonts w:ascii="Aptos" w:hAnsi="Aptos" w:cstheme="majorHAnsi"/>
        </w:rPr>
        <w:t xml:space="preserve"> parameter results in timestamp overflow or a negative timestamp, an adjusted timestamp value is automatically used. The timestamp behaves like a </w:t>
      </w:r>
      <w:r w:rsidR="00212055" w:rsidRPr="00212055">
        <w:rPr>
          <w:rFonts w:ascii="Aptos" w:hAnsi="Aptos" w:cstheme="majorHAnsi"/>
        </w:rPr>
        <w:t xml:space="preserve">ring </w:t>
      </w:r>
      <w:r w:rsidRPr="002003A7">
        <w:rPr>
          <w:rFonts w:ascii="Aptos" w:hAnsi="Aptos" w:cstheme="majorHAnsi"/>
        </w:rPr>
        <w:t xml:space="preserve">buffer: when the maximum value is exceeded, it wraps around to the minimum value. Similarly, if the absolute value of the negative </w:t>
      </w:r>
      <w:r w:rsidRPr="002003A7">
        <w:rPr>
          <w:rStyle w:val="code"/>
          <w:i/>
          <w:iCs/>
          <w:lang w:val="en" w:eastAsia="en"/>
        </w:rPr>
        <w:t>offset</w:t>
      </w:r>
      <w:r w:rsidRPr="002003A7">
        <w:rPr>
          <w:rFonts w:ascii="Aptos" w:hAnsi="Aptos" w:cstheme="majorHAnsi"/>
        </w:rPr>
        <w:t xml:space="preserve"> exceeds the time elapsed since 00:00:00 UTC on 1 January, 1970, </w:t>
      </w:r>
      <w:r w:rsidR="00212055">
        <w:rPr>
          <w:rFonts w:ascii="Aptos" w:hAnsi="Aptos" w:cstheme="majorHAnsi"/>
        </w:rPr>
        <w:t xml:space="preserve">the </w:t>
      </w:r>
      <w:r w:rsidR="00212055" w:rsidRPr="002003A7">
        <w:rPr>
          <w:rFonts w:ascii="Aptos" w:hAnsi="Aptos" w:cstheme="majorHAnsi"/>
        </w:rPr>
        <w:t>timestamp</w:t>
      </w:r>
      <w:r w:rsidRPr="002003A7">
        <w:rPr>
          <w:rFonts w:ascii="Aptos" w:hAnsi="Aptos" w:cstheme="majorHAnsi"/>
        </w:rPr>
        <w:t xml:space="preserve"> wraps around to the maximum value.</w:t>
      </w:r>
    </w:p>
    <w:p w14:paraId="79F77860" w14:textId="77777777" w:rsidR="005E023C" w:rsidRPr="00811A42" w:rsidRDefault="005E023C" w:rsidP="005E023C">
      <w:pPr>
        <w:pStyle w:val="a0"/>
        <w:jc w:val="both"/>
        <w:rPr>
          <w:rFonts w:ascii="Aptos" w:hAnsi="Aptos" w:cstheme="majorHAnsi"/>
        </w:rPr>
      </w:pPr>
    </w:p>
    <w:p w14:paraId="25D1F8AE" w14:textId="52D8A974" w:rsidR="005E023C" w:rsidRPr="005E023C" w:rsidRDefault="005E023C" w:rsidP="005E023C">
      <w:pPr>
        <w:pStyle w:val="2"/>
      </w:pPr>
      <w:r w:rsidRPr="005E023C">
        <w:t>9.14.</w:t>
      </w:r>
      <w:r w:rsidR="007C7EE6">
        <w:t>2</w:t>
      </w:r>
      <w:r w:rsidRPr="005E023C">
        <w:t>.</w:t>
      </w:r>
      <w:r w:rsidRPr="005E023C">
        <w:tab/>
        <w:t>Generating Version 4 UUIDs</w:t>
      </w:r>
    </w:p>
    <w:p w14:paraId="033E0428" w14:textId="77777777" w:rsidR="005E023C" w:rsidRDefault="005E023C" w:rsidP="005E023C">
      <w:pPr>
        <w:pStyle w:val="a0"/>
        <w:jc w:val="both"/>
        <w:rPr>
          <w:rFonts w:ascii="Aptos" w:hAnsi="Aptos" w:cstheme="majorHAnsi"/>
        </w:rPr>
      </w:pPr>
    </w:p>
    <w:p w14:paraId="7D3216F1" w14:textId="77777777" w:rsidR="005E023C" w:rsidRPr="00532B60" w:rsidRDefault="005E023C" w:rsidP="00532B60">
      <w:pPr>
        <w:pStyle w:val="docContentpre"/>
        <w:spacing w:before="240" w:line="324" w:lineRule="atLeast"/>
        <w:ind w:left="652" w:right="652"/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</w:pP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t>gen_random_uuid () → uuid</w:t>
      </w:r>
    </w:p>
    <w:p w14:paraId="05A72666" w14:textId="77777777" w:rsidR="005E023C" w:rsidRPr="00532B60" w:rsidRDefault="005E023C" w:rsidP="00532B60">
      <w:pPr>
        <w:pStyle w:val="docContentpre"/>
        <w:spacing w:before="240" w:line="324" w:lineRule="atLeast"/>
        <w:ind w:left="652" w:right="652"/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</w:pP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lastRenderedPageBreak/>
        <w:t>uuidv4 () → uuid</w:t>
      </w:r>
    </w:p>
    <w:p w14:paraId="6A3A1C21" w14:textId="77777777" w:rsidR="00B36161" w:rsidRPr="005E023C" w:rsidRDefault="00B36161" w:rsidP="005E023C">
      <w:pPr>
        <w:pStyle w:val="a0"/>
        <w:jc w:val="both"/>
        <w:rPr>
          <w:rFonts w:ascii="Aptos" w:hAnsi="Aptos" w:cstheme="majorHAnsi"/>
        </w:rPr>
      </w:pPr>
    </w:p>
    <w:p w14:paraId="7878D16C" w14:textId="77777777" w:rsidR="005E023C" w:rsidRDefault="005E023C" w:rsidP="005E023C">
      <w:pPr>
        <w:pStyle w:val="a0"/>
        <w:jc w:val="both"/>
        <w:rPr>
          <w:rFonts w:ascii="Aptos" w:hAnsi="Aptos" w:cstheme="majorHAnsi"/>
        </w:rPr>
      </w:pPr>
      <w:r w:rsidRPr="005E023C">
        <w:rPr>
          <w:rFonts w:ascii="Aptos" w:hAnsi="Aptos" w:cstheme="majorHAnsi"/>
        </w:rPr>
        <w:t>These functions return a version 4 (random) UUID.</w:t>
      </w:r>
    </w:p>
    <w:p w14:paraId="52DC8921" w14:textId="6373A5E8" w:rsidR="00DE12BB" w:rsidRDefault="00DE12BB" w:rsidP="00DE12BB">
      <w:pPr>
        <w:pStyle w:val="a0"/>
        <w:jc w:val="both"/>
        <w:rPr>
          <w:rFonts w:ascii="Aptos" w:hAnsi="Aptos" w:cstheme="majorHAnsi"/>
        </w:rPr>
      </w:pPr>
      <w:r w:rsidRPr="005E023C">
        <w:rPr>
          <w:rFonts w:ascii="Aptos" w:hAnsi="Aptos" w:cstheme="majorHAnsi"/>
        </w:rPr>
        <w:t>Th</w:t>
      </w:r>
      <w:r>
        <w:rPr>
          <w:rFonts w:ascii="Aptos" w:hAnsi="Aptos" w:cstheme="majorHAnsi"/>
        </w:rPr>
        <w:t>ey are not recommended</w:t>
      </w:r>
      <w:r w:rsidRPr="00023987">
        <w:rPr>
          <w:rFonts w:ascii="Aptos" w:hAnsi="Aptos" w:cstheme="majorHAnsi"/>
        </w:rPr>
        <w:t xml:space="preserve"> for </w:t>
      </w:r>
      <w:r w:rsidR="003F0330">
        <w:rPr>
          <w:rFonts w:ascii="Aptos" w:hAnsi="Aptos" w:cstheme="majorHAnsi"/>
        </w:rPr>
        <w:t xml:space="preserve">generation of </w:t>
      </w:r>
      <w:r w:rsidRPr="00023987">
        <w:rPr>
          <w:rFonts w:ascii="Aptos" w:hAnsi="Aptos" w:cstheme="majorHAnsi"/>
        </w:rPr>
        <w:t>primary keys.</w:t>
      </w:r>
    </w:p>
    <w:p w14:paraId="03F96999" w14:textId="77777777" w:rsidR="005E023C" w:rsidRDefault="005E023C" w:rsidP="00BC7CA7">
      <w:pPr>
        <w:pStyle w:val="a0"/>
        <w:jc w:val="both"/>
        <w:rPr>
          <w:rFonts w:ascii="Aptos" w:hAnsi="Aptos" w:cstheme="majorHAnsi"/>
        </w:rPr>
      </w:pPr>
    </w:p>
    <w:p w14:paraId="68DAA44C" w14:textId="638E4FC3" w:rsidR="00A554EE" w:rsidRPr="00A554EE" w:rsidRDefault="00A554EE" w:rsidP="00A554EE">
      <w:pPr>
        <w:pStyle w:val="2"/>
      </w:pPr>
      <w:r w:rsidRPr="00A554EE">
        <w:t>9.14.3.</w:t>
      </w:r>
      <w:r w:rsidRPr="00A554EE">
        <w:tab/>
        <w:t xml:space="preserve">Extracting </w:t>
      </w:r>
      <w:r>
        <w:t>Dat</w:t>
      </w:r>
      <w:r w:rsidR="007642E8">
        <w:t>a</w:t>
      </w:r>
      <w:r>
        <w:t xml:space="preserve"> </w:t>
      </w:r>
      <w:r w:rsidRPr="00A554EE">
        <w:t>from UUIDs</w:t>
      </w:r>
    </w:p>
    <w:p w14:paraId="26DDEBAD" w14:textId="77777777" w:rsidR="00A554EE" w:rsidRPr="00A554EE" w:rsidRDefault="00A554EE" w:rsidP="00A554EE">
      <w:pPr>
        <w:pStyle w:val="a0"/>
        <w:jc w:val="both"/>
        <w:rPr>
          <w:rFonts w:ascii="Aptos" w:hAnsi="Aptos" w:cstheme="majorHAnsi"/>
        </w:rPr>
      </w:pPr>
    </w:p>
    <w:p w14:paraId="2AA70D30" w14:textId="648E4514" w:rsidR="00A554EE" w:rsidRPr="00A554EE" w:rsidRDefault="00A554EE" w:rsidP="00A554EE">
      <w:pPr>
        <w:pStyle w:val="a0"/>
        <w:jc w:val="both"/>
        <w:rPr>
          <w:rFonts w:ascii="Aptos" w:hAnsi="Aptos" w:cstheme="majorHAnsi"/>
        </w:rPr>
      </w:pPr>
      <w:r w:rsidRPr="00A554EE">
        <w:rPr>
          <w:rFonts w:ascii="Aptos" w:hAnsi="Aptos" w:cstheme="majorHAnsi"/>
        </w:rPr>
        <w:t xml:space="preserve">There </w:t>
      </w:r>
      <w:r w:rsidR="007642E8">
        <w:rPr>
          <w:rFonts w:ascii="Aptos" w:hAnsi="Aptos" w:cstheme="majorHAnsi"/>
        </w:rPr>
        <w:t>are</w:t>
      </w:r>
      <w:r w:rsidRPr="00A554EE">
        <w:rPr>
          <w:rFonts w:ascii="Aptos" w:hAnsi="Aptos" w:cstheme="majorHAnsi"/>
        </w:rPr>
        <w:t xml:space="preserve"> also </w:t>
      </w:r>
      <w:r w:rsidR="007642E8">
        <w:rPr>
          <w:rFonts w:ascii="Aptos" w:hAnsi="Aptos" w:cstheme="majorHAnsi"/>
        </w:rPr>
        <w:t xml:space="preserve">two </w:t>
      </w:r>
      <w:r w:rsidRPr="00A554EE">
        <w:rPr>
          <w:rFonts w:ascii="Aptos" w:hAnsi="Aptos" w:cstheme="majorHAnsi"/>
        </w:rPr>
        <w:t>function</w:t>
      </w:r>
      <w:r w:rsidR="007642E8">
        <w:rPr>
          <w:rFonts w:ascii="Aptos" w:hAnsi="Aptos" w:cstheme="majorHAnsi"/>
        </w:rPr>
        <w:t>s</w:t>
      </w:r>
      <w:r w:rsidRPr="00A554EE">
        <w:rPr>
          <w:rFonts w:ascii="Aptos" w:hAnsi="Aptos" w:cstheme="majorHAnsi"/>
        </w:rPr>
        <w:t xml:space="preserve"> to extract </w:t>
      </w:r>
      <w:r>
        <w:rPr>
          <w:rFonts w:ascii="Aptos" w:hAnsi="Aptos" w:cstheme="majorHAnsi"/>
        </w:rPr>
        <w:t>dat</w:t>
      </w:r>
      <w:r w:rsidR="007642E8">
        <w:rPr>
          <w:rFonts w:ascii="Aptos" w:hAnsi="Aptos" w:cstheme="majorHAnsi"/>
        </w:rPr>
        <w:t>a</w:t>
      </w:r>
      <w:r>
        <w:rPr>
          <w:rFonts w:ascii="Aptos" w:hAnsi="Aptos" w:cstheme="majorHAnsi"/>
        </w:rPr>
        <w:t xml:space="preserve"> </w:t>
      </w:r>
      <w:r w:rsidRPr="00A554EE">
        <w:rPr>
          <w:rFonts w:ascii="Aptos" w:hAnsi="Aptos" w:cstheme="majorHAnsi"/>
        </w:rPr>
        <w:t>from UUIDs:</w:t>
      </w:r>
    </w:p>
    <w:p w14:paraId="768C5BFF" w14:textId="77777777" w:rsidR="00A554EE" w:rsidRDefault="00A554EE" w:rsidP="00A554EE">
      <w:pPr>
        <w:pStyle w:val="a0"/>
        <w:jc w:val="both"/>
        <w:rPr>
          <w:rFonts w:ascii="Aptos" w:hAnsi="Aptos" w:cstheme="majorHAnsi"/>
        </w:rPr>
      </w:pPr>
    </w:p>
    <w:p w14:paraId="65B1ACE6" w14:textId="083BBB48" w:rsidR="00A554EE" w:rsidRPr="00532B60" w:rsidRDefault="00A554EE" w:rsidP="00532B60">
      <w:pPr>
        <w:pStyle w:val="docContentpre"/>
        <w:spacing w:before="240" w:line="324" w:lineRule="atLeast"/>
        <w:ind w:left="652" w:right="652"/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</w:pP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t>uuid_extract_timestamp (uuid) → timestamp with time zone</w:t>
      </w:r>
    </w:p>
    <w:p w14:paraId="6C42D1D0" w14:textId="77777777" w:rsidR="00A554EE" w:rsidRPr="00A554EE" w:rsidRDefault="00A554EE" w:rsidP="00A554EE">
      <w:pPr>
        <w:pStyle w:val="a0"/>
        <w:jc w:val="both"/>
        <w:rPr>
          <w:rFonts w:ascii="Aptos" w:hAnsi="Aptos" w:cstheme="majorHAnsi"/>
        </w:rPr>
      </w:pPr>
    </w:p>
    <w:p w14:paraId="5A7805BB" w14:textId="1FC8103A" w:rsidR="00A554EE" w:rsidRDefault="00A554EE" w:rsidP="00A554EE">
      <w:pPr>
        <w:pStyle w:val="a0"/>
        <w:jc w:val="both"/>
        <w:rPr>
          <w:rFonts w:ascii="Aptos" w:hAnsi="Aptos" w:cstheme="majorHAnsi"/>
        </w:rPr>
      </w:pPr>
      <w:r w:rsidRPr="00A554EE">
        <w:rPr>
          <w:rFonts w:ascii="Aptos" w:hAnsi="Aptos" w:cstheme="majorHAnsi"/>
        </w:rPr>
        <w:t xml:space="preserve">This function extracts a </w:t>
      </w:r>
      <w:r w:rsidRPr="008E4B02">
        <w:rPr>
          <w:rStyle w:val="code"/>
          <w:lang w:val="en" w:eastAsia="en"/>
        </w:rPr>
        <w:t>timestamp with time zone</w:t>
      </w:r>
      <w:r w:rsidRPr="00A554EE">
        <w:rPr>
          <w:rFonts w:ascii="Aptos" w:hAnsi="Aptos" w:cstheme="majorHAnsi"/>
        </w:rPr>
        <w:t xml:space="preserve"> from UUID version 1 and 7. For other versions, th</w:t>
      </w:r>
      <w:r w:rsidR="000C1A2B">
        <w:rPr>
          <w:rFonts w:ascii="Aptos" w:hAnsi="Aptos" w:cstheme="majorHAnsi"/>
        </w:rPr>
        <w:t>e</w:t>
      </w:r>
      <w:r w:rsidRPr="00A554EE">
        <w:rPr>
          <w:rFonts w:ascii="Aptos" w:hAnsi="Aptos" w:cstheme="majorHAnsi"/>
        </w:rPr>
        <w:t xml:space="preserve"> function returns null. Note that the extracted timestamp is not necessarily exactly equal to the </w:t>
      </w:r>
      <w:r w:rsidR="008A7771">
        <w:rPr>
          <w:rFonts w:ascii="Aptos" w:hAnsi="Aptos" w:cstheme="majorHAnsi"/>
        </w:rPr>
        <w:t xml:space="preserve">date and </w:t>
      </w:r>
      <w:r w:rsidRPr="00A554EE">
        <w:rPr>
          <w:rFonts w:ascii="Aptos" w:hAnsi="Aptos" w:cstheme="majorHAnsi"/>
        </w:rPr>
        <w:t>time the UUID was generated; this depends on the implementation that generated the UUID.</w:t>
      </w:r>
    </w:p>
    <w:p w14:paraId="2C179E58" w14:textId="77777777" w:rsidR="00A554EE" w:rsidRPr="00A554EE" w:rsidRDefault="00A554EE" w:rsidP="00A554EE">
      <w:pPr>
        <w:pStyle w:val="a0"/>
        <w:jc w:val="both"/>
        <w:rPr>
          <w:rFonts w:ascii="Aptos" w:hAnsi="Aptos" w:cstheme="majorHAnsi"/>
        </w:rPr>
      </w:pPr>
    </w:p>
    <w:p w14:paraId="4980C9CC" w14:textId="77777777" w:rsidR="00A554EE" w:rsidRPr="00532B60" w:rsidRDefault="00A554EE" w:rsidP="00532B60">
      <w:pPr>
        <w:pStyle w:val="docContentpre"/>
        <w:spacing w:before="240" w:line="324" w:lineRule="atLeast"/>
        <w:ind w:left="652" w:right="652"/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</w:pPr>
      <w:r w:rsidRPr="00532B60">
        <w:rPr>
          <w:rStyle w:val="precode"/>
          <w:rFonts w:ascii="Courier New" w:eastAsia="Courier New" w:hAnsi="Courier New" w:cs="Courier New"/>
          <w:sz w:val="22"/>
          <w:szCs w:val="22"/>
          <w:lang w:val="en" w:eastAsia="en"/>
        </w:rPr>
        <w:t>uuid_extract_version (uuid) → smallint</w:t>
      </w:r>
    </w:p>
    <w:p w14:paraId="6CCA8267" w14:textId="77777777" w:rsidR="00A554EE" w:rsidRPr="00A554EE" w:rsidRDefault="00A554EE" w:rsidP="00A554EE">
      <w:pPr>
        <w:pStyle w:val="a0"/>
        <w:jc w:val="both"/>
        <w:rPr>
          <w:rFonts w:ascii="Aptos" w:hAnsi="Aptos" w:cstheme="majorHAnsi"/>
        </w:rPr>
      </w:pPr>
    </w:p>
    <w:p w14:paraId="13886993" w14:textId="46897FFC" w:rsidR="00A554EE" w:rsidRPr="005E023C" w:rsidRDefault="00A554EE" w:rsidP="00A554EE">
      <w:pPr>
        <w:pStyle w:val="a0"/>
        <w:jc w:val="both"/>
        <w:rPr>
          <w:rFonts w:ascii="Aptos" w:hAnsi="Aptos" w:cstheme="majorHAnsi"/>
        </w:rPr>
      </w:pPr>
      <w:r w:rsidRPr="00A554EE">
        <w:rPr>
          <w:rFonts w:ascii="Aptos" w:hAnsi="Aptos" w:cstheme="majorHAnsi"/>
        </w:rPr>
        <w:t>This function extracts the version from a UUID of the variant described by RFC 9562. For other variants, th</w:t>
      </w:r>
      <w:r w:rsidR="000C1A2B">
        <w:rPr>
          <w:rFonts w:ascii="Aptos" w:hAnsi="Aptos" w:cstheme="majorHAnsi"/>
        </w:rPr>
        <w:t>e</w:t>
      </w:r>
      <w:r w:rsidRPr="00A554EE">
        <w:rPr>
          <w:rFonts w:ascii="Aptos" w:hAnsi="Aptos" w:cstheme="majorHAnsi"/>
        </w:rPr>
        <w:t xml:space="preserve"> function returns null. For example, for a UUID generated by </w:t>
      </w:r>
      <w:r w:rsidRPr="00D55B2F">
        <w:rPr>
          <w:rStyle w:val="code"/>
          <w:lang w:val="en" w:eastAsia="en"/>
        </w:rPr>
        <w:t>gen_random_uuid</w:t>
      </w:r>
      <w:r w:rsidR="008E4B02" w:rsidRPr="00D55B2F">
        <w:rPr>
          <w:rStyle w:val="code"/>
          <w:lang w:val="en" w:eastAsia="en"/>
        </w:rPr>
        <w:t>()</w:t>
      </w:r>
      <w:r w:rsidRPr="00D55B2F">
        <w:rPr>
          <w:rFonts w:ascii="Aptos" w:hAnsi="Aptos" w:cstheme="majorHAnsi"/>
        </w:rPr>
        <w:t>,</w:t>
      </w:r>
      <w:r w:rsidRPr="00A554EE">
        <w:rPr>
          <w:rFonts w:ascii="Aptos" w:hAnsi="Aptos" w:cstheme="majorHAnsi"/>
        </w:rPr>
        <w:t xml:space="preserve"> th</w:t>
      </w:r>
      <w:r w:rsidR="000C1A2B">
        <w:rPr>
          <w:rFonts w:ascii="Aptos" w:hAnsi="Aptos" w:cstheme="majorHAnsi"/>
        </w:rPr>
        <w:t>e</w:t>
      </w:r>
      <w:r w:rsidRPr="00A554EE">
        <w:rPr>
          <w:rFonts w:ascii="Aptos" w:hAnsi="Aptos" w:cstheme="majorHAnsi"/>
        </w:rPr>
        <w:t xml:space="preserve"> function will return 4.</w:t>
      </w:r>
    </w:p>
    <w:p w14:paraId="578CF2A6" w14:textId="77777777" w:rsidR="005E023C" w:rsidRDefault="005E023C" w:rsidP="00BC7CA7">
      <w:pPr>
        <w:pStyle w:val="a0"/>
        <w:jc w:val="both"/>
        <w:rPr>
          <w:rFonts w:ascii="Aptos" w:hAnsi="Aptos" w:cstheme="majorHAnsi"/>
        </w:rPr>
      </w:pPr>
    </w:p>
    <w:p w14:paraId="1D9ABC76" w14:textId="2DCD1154" w:rsidR="0030447B" w:rsidRPr="0030447B" w:rsidRDefault="0030447B" w:rsidP="0030447B">
      <w:pPr>
        <w:pStyle w:val="2"/>
      </w:pPr>
      <w:r w:rsidRPr="0030447B">
        <w:t>9.14.4.</w:t>
      </w:r>
      <w:r w:rsidRPr="0030447B">
        <w:tab/>
        <w:t>Deciding Whether and Which UUID to Use</w:t>
      </w:r>
    </w:p>
    <w:p w14:paraId="6CEA8346" w14:textId="77777777" w:rsidR="005E023C" w:rsidRPr="00982880" w:rsidRDefault="005E023C" w:rsidP="00BC7CA7">
      <w:pPr>
        <w:pStyle w:val="a0"/>
        <w:jc w:val="both"/>
        <w:rPr>
          <w:rFonts w:ascii="Aptos" w:hAnsi="Aptos" w:cstheme="majorHAnsi"/>
        </w:rPr>
      </w:pPr>
    </w:p>
    <w:p w14:paraId="7DE87ACC" w14:textId="77777777" w:rsidR="005D48C9" w:rsidRPr="005D48C9" w:rsidRDefault="005D48C9" w:rsidP="005D48C9">
      <w:pPr>
        <w:pStyle w:val="a0"/>
        <w:jc w:val="both"/>
        <w:rPr>
          <w:rFonts w:ascii="Aptos" w:hAnsi="Aptos" w:cstheme="majorHAnsi"/>
        </w:rPr>
      </w:pPr>
      <w:r w:rsidRPr="005D48C9">
        <w:rPr>
          <w:rFonts w:ascii="Aptos" w:hAnsi="Aptos" w:cstheme="majorHAnsi"/>
        </w:rPr>
        <w:t>UUIDs serve as unique identifiers. Alternatives include integer data types backed by a sequence generator. When choosing between them for primary keys, consider the following information.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871"/>
        <w:gridCol w:w="1054"/>
        <w:gridCol w:w="1054"/>
        <w:gridCol w:w="2111"/>
        <w:gridCol w:w="1589"/>
      </w:tblGrid>
      <w:tr w:rsidR="00790255" w14:paraId="059AE303" w14:textId="77777777" w:rsidTr="00522837">
        <w:tc>
          <w:tcPr>
            <w:tcW w:w="0" w:type="auto"/>
            <w:shd w:val="clear" w:color="auto" w:fill="D9D9D9" w:themeFill="background1" w:themeFillShade="D9"/>
          </w:tcPr>
          <w:p w14:paraId="6BA7DC3B" w14:textId="5210F375" w:rsidR="00CB3908" w:rsidRPr="001D2C26" w:rsidRDefault="00CB3908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4A37BF">
              <w:rPr>
                <w:rFonts w:ascii="Aptos" w:hAnsi="Aptos" w:cstheme="majorHAnsi"/>
              </w:rPr>
              <w:t>Disadvantages or limitations of identifier type</w:t>
            </w:r>
            <w:r w:rsidR="00616774">
              <w:rPr>
                <w:rFonts w:ascii="Aptos" w:hAnsi="Aptos" w:cstheme="majorHAnsi"/>
              </w:rPr>
              <w:t>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B8B39A" w14:textId="77777777" w:rsidR="00CB3908" w:rsidRPr="001D2C26" w:rsidRDefault="00CB3908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uuidv4()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CEF1A3" w14:textId="77777777" w:rsidR="00CB3908" w:rsidRPr="001D2C26" w:rsidRDefault="00CB3908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uuidv7()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18DA20" w14:textId="77777777" w:rsidR="00CB3908" w:rsidRPr="001D2C26" w:rsidRDefault="00CB3908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uuidv7(</w:t>
            </w:r>
            <w:r w:rsidRPr="00996DCC">
              <w:rPr>
                <w:rStyle w:val="code"/>
                <w:i/>
                <w:iCs/>
                <w:color w:val="auto"/>
                <w:lang w:val="en" w:eastAsia="en"/>
              </w:rPr>
              <w:t>offset</w:t>
            </w:r>
            <w:r w:rsidRPr="001D2C26">
              <w:rPr>
                <w:rFonts w:ascii="Aptos" w:hAnsi="Aptos" w:cstheme="majorHAnsi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74C448" w14:textId="77777777" w:rsidR="00CB3908" w:rsidRPr="001D2C26" w:rsidRDefault="00CB3908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IDENTITY or BIGSERIAL</w:t>
            </w:r>
          </w:p>
        </w:tc>
      </w:tr>
      <w:tr w:rsidR="00790255" w14:paraId="23491F27" w14:textId="77777777" w:rsidTr="00522837">
        <w:tc>
          <w:tcPr>
            <w:tcW w:w="0" w:type="auto"/>
            <w:shd w:val="clear" w:color="auto" w:fill="FFFFFF" w:themeFill="background1"/>
          </w:tcPr>
          <w:p w14:paraId="2203B04D" w14:textId="77777777" w:rsidR="00CB3908" w:rsidRPr="001C147D" w:rsidRDefault="00CB3908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1C147D">
              <w:rPr>
                <w:rFonts w:ascii="Aptos" w:hAnsi="Aptos" w:cstheme="majorHAnsi"/>
              </w:rPr>
              <w:lastRenderedPageBreak/>
              <w:t>Need to generate new primary keys when merging data</w:t>
            </w:r>
          </w:p>
        </w:tc>
        <w:tc>
          <w:tcPr>
            <w:tcW w:w="0" w:type="auto"/>
            <w:shd w:val="clear" w:color="auto" w:fill="FFFFFF" w:themeFill="background1"/>
          </w:tcPr>
          <w:p w14:paraId="028F3505" w14:textId="7A567379" w:rsidR="00CB3908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4AF1B963" w14:textId="439A0B9B" w:rsidR="00CB3908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3661EA21" w14:textId="545A146F" w:rsidR="00CB3908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655FB254" w14:textId="079B778B" w:rsidR="00CB3908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YES</w:t>
            </w:r>
          </w:p>
        </w:tc>
      </w:tr>
      <w:tr w:rsidR="00790255" w14:paraId="7DDA74E3" w14:textId="77777777" w:rsidTr="00522837">
        <w:tc>
          <w:tcPr>
            <w:tcW w:w="0" w:type="auto"/>
            <w:shd w:val="clear" w:color="auto" w:fill="FFFFFF" w:themeFill="background1"/>
          </w:tcPr>
          <w:p w14:paraId="473CDE74" w14:textId="77777777" w:rsidR="001C147D" w:rsidRPr="001C147D" w:rsidRDefault="001C147D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1C147D">
              <w:rPr>
                <w:rFonts w:ascii="Aptos" w:hAnsi="Aptos" w:cstheme="majorHAnsi"/>
              </w:rPr>
              <w:t>Need for synchronization in distributed generation across multiple processes (microservices)</w:t>
            </w:r>
          </w:p>
        </w:tc>
        <w:tc>
          <w:tcPr>
            <w:tcW w:w="0" w:type="auto"/>
            <w:shd w:val="clear" w:color="auto" w:fill="FFFFFF" w:themeFill="background1"/>
          </w:tcPr>
          <w:p w14:paraId="052EE654" w14:textId="0862DA74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7346E45A" w14:textId="25C1A76A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01B3479C" w14:textId="6A2F0806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14:paraId="55CEE956" w14:textId="0F4F5535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YES</w:t>
            </w:r>
          </w:p>
        </w:tc>
      </w:tr>
      <w:tr w:rsidR="00790255" w14:paraId="16BB4F58" w14:textId="77777777" w:rsidTr="00522837">
        <w:tc>
          <w:tcPr>
            <w:tcW w:w="0" w:type="auto"/>
          </w:tcPr>
          <w:p w14:paraId="40C327D8" w14:textId="77777777" w:rsidR="001C147D" w:rsidRPr="001C147D" w:rsidRDefault="001C147D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1C147D">
              <w:rPr>
                <w:rFonts w:ascii="Aptos" w:hAnsi="Aptos" w:cstheme="majorHAnsi"/>
              </w:rPr>
              <w:t>Lock contention arises when multiple processes (microservices) write to the same table simultaneously</w:t>
            </w:r>
          </w:p>
        </w:tc>
        <w:tc>
          <w:tcPr>
            <w:tcW w:w="0" w:type="auto"/>
          </w:tcPr>
          <w:p w14:paraId="19DC5B38" w14:textId="4DFFE297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35A42D57" w14:textId="534EECEA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</w:tcPr>
          <w:p w14:paraId="5155917B" w14:textId="77777777" w:rsidR="001C147D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NO</w:t>
            </w:r>
          </w:p>
          <w:p w14:paraId="766C2CB5" w14:textId="03457D94" w:rsidR="00790255" w:rsidRPr="001D2C26" w:rsidRDefault="00790255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C92247">
              <w:rPr>
                <w:rFonts w:ascii="Aptos" w:hAnsi="Aptos" w:cstheme="majorHAnsi"/>
                <w:lang w:val="ru-RU"/>
              </w:rPr>
              <w:t>(</w:t>
            </w:r>
            <w:r w:rsidRPr="00790255">
              <w:rPr>
                <w:rFonts w:ascii="Aptos" w:hAnsi="Aptos" w:cstheme="majorHAnsi"/>
              </w:rPr>
              <w:t xml:space="preserve">with </w:t>
            </w:r>
            <w:r>
              <w:rPr>
                <w:rFonts w:ascii="Aptos" w:hAnsi="Aptos" w:cstheme="majorHAnsi"/>
              </w:rPr>
              <w:t>several</w:t>
            </w:r>
            <w:r w:rsidRPr="00790255">
              <w:rPr>
                <w:rFonts w:ascii="Aptos" w:hAnsi="Aptos" w:cstheme="majorHAnsi"/>
              </w:rPr>
              <w:t xml:space="preserve"> offsets)</w:t>
            </w:r>
          </w:p>
        </w:tc>
        <w:tc>
          <w:tcPr>
            <w:tcW w:w="0" w:type="auto"/>
          </w:tcPr>
          <w:p w14:paraId="2EFC0E3F" w14:textId="3A4433E7" w:rsidR="001C147D" w:rsidRPr="001D2C26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1D2C26">
              <w:rPr>
                <w:rFonts w:ascii="Aptos" w:hAnsi="Aptos" w:cstheme="majorHAnsi"/>
              </w:rPr>
              <w:t>YES</w:t>
            </w:r>
          </w:p>
        </w:tc>
      </w:tr>
      <w:tr w:rsidR="0022587C" w:rsidRPr="0022587C" w14:paraId="0CCF8D27" w14:textId="77777777" w:rsidTr="00674119">
        <w:tc>
          <w:tcPr>
            <w:tcW w:w="0" w:type="auto"/>
            <w:shd w:val="clear" w:color="auto" w:fill="auto"/>
          </w:tcPr>
          <w:p w14:paraId="1F813222" w14:textId="77777777" w:rsidR="0022587C" w:rsidRPr="0022587C" w:rsidRDefault="0022587C" w:rsidP="00674119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Absence of identifier locality reduces performance and increases index size</w:t>
            </w:r>
          </w:p>
        </w:tc>
        <w:tc>
          <w:tcPr>
            <w:tcW w:w="0" w:type="auto"/>
            <w:shd w:val="clear" w:color="auto" w:fill="auto"/>
          </w:tcPr>
          <w:p w14:paraId="3A6D03EA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33BFF61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C0D7C6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228EDE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</w:tr>
      <w:tr w:rsidR="0022587C" w:rsidRPr="0022587C" w14:paraId="2624275D" w14:textId="77777777" w:rsidTr="00674119">
        <w:tc>
          <w:tcPr>
            <w:tcW w:w="0" w:type="auto"/>
            <w:shd w:val="clear" w:color="auto" w:fill="auto"/>
          </w:tcPr>
          <w:p w14:paraId="1166D4FB" w14:textId="77777777" w:rsidR="0022587C" w:rsidRPr="0022587C" w:rsidRDefault="0022587C" w:rsidP="00674119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Absence of identifier locality results in inefficient partitioning</w:t>
            </w:r>
          </w:p>
        </w:tc>
        <w:tc>
          <w:tcPr>
            <w:tcW w:w="0" w:type="auto"/>
            <w:shd w:val="clear" w:color="auto" w:fill="auto"/>
          </w:tcPr>
          <w:p w14:paraId="3105636C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6C3EF97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5CB4707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270A2D9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</w:tr>
      <w:tr w:rsidR="0022587C" w:rsidRPr="0022587C" w14:paraId="4F40DE47" w14:textId="77777777" w:rsidTr="00674119">
        <w:tc>
          <w:tcPr>
            <w:tcW w:w="0" w:type="auto"/>
            <w:shd w:val="clear" w:color="auto" w:fill="auto"/>
          </w:tcPr>
          <w:p w14:paraId="5406EE08" w14:textId="77777777" w:rsidR="0022587C" w:rsidRPr="0022587C" w:rsidRDefault="0022587C" w:rsidP="00674119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The order of creation of records is unknown for logging systems, time-series databases, debugging, and auditing</w:t>
            </w:r>
          </w:p>
        </w:tc>
        <w:tc>
          <w:tcPr>
            <w:tcW w:w="0" w:type="auto"/>
            <w:shd w:val="clear" w:color="auto" w:fill="auto"/>
          </w:tcPr>
          <w:p w14:paraId="28E67B2E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D10581F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71170E1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  <w:p w14:paraId="23245CDA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  <w:lang w:val="ru-RU"/>
              </w:rPr>
            </w:pPr>
            <w:r w:rsidRPr="0022587C">
              <w:rPr>
                <w:rFonts w:ascii="Aptos" w:hAnsi="Aptos" w:cstheme="majorHAnsi"/>
                <w:lang w:val="ru-RU"/>
              </w:rPr>
              <w:t>(with nondecreasing offsets)</w:t>
            </w:r>
          </w:p>
        </w:tc>
        <w:tc>
          <w:tcPr>
            <w:tcW w:w="0" w:type="auto"/>
            <w:shd w:val="clear" w:color="auto" w:fill="auto"/>
          </w:tcPr>
          <w:p w14:paraId="450AED5D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</w:tr>
      <w:tr w:rsidR="00790255" w:rsidRPr="0022587C" w14:paraId="108A76BB" w14:textId="77777777" w:rsidTr="00522837">
        <w:tc>
          <w:tcPr>
            <w:tcW w:w="0" w:type="auto"/>
          </w:tcPr>
          <w:p w14:paraId="2ADFAF3F" w14:textId="77777777" w:rsidR="001C147D" w:rsidRPr="0022587C" w:rsidRDefault="001C147D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The number of records in the table is disclosed</w:t>
            </w:r>
          </w:p>
        </w:tc>
        <w:tc>
          <w:tcPr>
            <w:tcW w:w="0" w:type="auto"/>
          </w:tcPr>
          <w:p w14:paraId="6252DA47" w14:textId="2B2281B2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1F8CC032" w14:textId="69B1C031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75B5EEF0" w14:textId="6C88FEC7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5F9C76E7" w14:textId="2D88C495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</w:tr>
      <w:tr w:rsidR="00790255" w:rsidRPr="0022587C" w14:paraId="60774C4D" w14:textId="77777777" w:rsidTr="00522837">
        <w:tc>
          <w:tcPr>
            <w:tcW w:w="0" w:type="auto"/>
          </w:tcPr>
          <w:p w14:paraId="2AF98C3F" w14:textId="77777777" w:rsidR="001C147D" w:rsidRPr="0022587C" w:rsidRDefault="001C147D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The creation date and time of the record are disclosed</w:t>
            </w:r>
          </w:p>
        </w:tc>
        <w:tc>
          <w:tcPr>
            <w:tcW w:w="0" w:type="auto"/>
          </w:tcPr>
          <w:p w14:paraId="42861C16" w14:textId="57FE94B0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2DF0519C" w14:textId="06FC0B47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</w:tcPr>
          <w:p w14:paraId="77778A70" w14:textId="6A14B3CD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</w:tcPr>
          <w:p w14:paraId="4006D071" w14:textId="2EB3EE5A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</w:tr>
      <w:tr w:rsidR="00790255" w:rsidRPr="0022587C" w14:paraId="2889DCB7" w14:textId="77777777" w:rsidTr="00522837">
        <w:tc>
          <w:tcPr>
            <w:tcW w:w="0" w:type="auto"/>
          </w:tcPr>
          <w:p w14:paraId="5BB70A3A" w14:textId="77777777" w:rsidR="001C147D" w:rsidRPr="0022587C" w:rsidRDefault="001C147D" w:rsidP="00A60E7F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Takes up more memory and disk space</w:t>
            </w:r>
          </w:p>
        </w:tc>
        <w:tc>
          <w:tcPr>
            <w:tcW w:w="0" w:type="auto"/>
          </w:tcPr>
          <w:p w14:paraId="18102E43" w14:textId="620F2CCE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</w:tcPr>
          <w:p w14:paraId="3FCB75FD" w14:textId="7F05A843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</w:tcPr>
          <w:p w14:paraId="7B7A46D8" w14:textId="1F836417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  <w:tc>
          <w:tcPr>
            <w:tcW w:w="0" w:type="auto"/>
          </w:tcPr>
          <w:p w14:paraId="1CFCC7CE" w14:textId="30F00D44" w:rsidR="001C147D" w:rsidRPr="0022587C" w:rsidRDefault="001C147D" w:rsidP="00A60E7F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</w:tr>
      <w:tr w:rsidR="0022587C" w:rsidRPr="004A37BF" w14:paraId="68EFA625" w14:textId="77777777" w:rsidTr="00674119">
        <w:tc>
          <w:tcPr>
            <w:tcW w:w="0" w:type="auto"/>
            <w:shd w:val="clear" w:color="auto" w:fill="auto"/>
          </w:tcPr>
          <w:p w14:paraId="751B40FB" w14:textId="77777777" w:rsidR="0022587C" w:rsidRPr="0022587C" w:rsidRDefault="0022587C" w:rsidP="00674119">
            <w:pPr>
              <w:pStyle w:val="a0"/>
              <w:spacing w:before="0" w:after="0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Ambiguous full-text search for documents, files, and web pages by identifiers</w:t>
            </w:r>
          </w:p>
        </w:tc>
        <w:tc>
          <w:tcPr>
            <w:tcW w:w="0" w:type="auto"/>
            <w:shd w:val="clear" w:color="auto" w:fill="auto"/>
          </w:tcPr>
          <w:p w14:paraId="3198C243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C615F87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E9A9A0E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C14E707" w14:textId="77777777" w:rsidR="0022587C" w:rsidRPr="0022587C" w:rsidRDefault="0022587C" w:rsidP="00674119">
            <w:pPr>
              <w:pStyle w:val="a0"/>
              <w:spacing w:before="0" w:after="0"/>
              <w:jc w:val="center"/>
              <w:rPr>
                <w:rFonts w:ascii="Aptos" w:hAnsi="Aptos" w:cstheme="majorHAnsi"/>
              </w:rPr>
            </w:pPr>
            <w:r w:rsidRPr="0022587C">
              <w:rPr>
                <w:rFonts w:ascii="Aptos" w:hAnsi="Aptos" w:cstheme="majorHAnsi"/>
              </w:rPr>
              <w:t>YES</w:t>
            </w:r>
          </w:p>
        </w:tc>
      </w:tr>
    </w:tbl>
    <w:p w14:paraId="2C4B744B" w14:textId="0664595A" w:rsidR="00A61E0C" w:rsidRPr="00A61E0C" w:rsidRDefault="00A61E0C" w:rsidP="0052013E">
      <w:pPr>
        <w:pStyle w:val="a0"/>
        <w:jc w:val="both"/>
        <w:rPr>
          <w:rFonts w:ascii="Aptos" w:hAnsi="Aptos" w:cstheme="majorHAnsi"/>
        </w:rPr>
      </w:pPr>
      <w:bookmarkStart w:id="1" w:name="when-to-prefer-uuidv4"/>
      <w:r w:rsidRPr="00A61E0C">
        <w:rPr>
          <w:rFonts w:ascii="Aptos" w:hAnsi="Aptos" w:cstheme="majorHAnsi"/>
        </w:rPr>
        <w:t xml:space="preserve">When generating identifiers simultaneously in </w:t>
      </w:r>
      <w:r w:rsidR="0015052E" w:rsidRPr="0015052E">
        <w:rPr>
          <w:rFonts w:ascii="Aptos" w:hAnsi="Aptos" w:cstheme="majorHAnsi"/>
        </w:rPr>
        <w:t xml:space="preserve">several </w:t>
      </w:r>
      <w:r w:rsidRPr="00A61E0C">
        <w:rPr>
          <w:rFonts w:ascii="Aptos" w:hAnsi="Aptos" w:cstheme="majorHAnsi"/>
        </w:rPr>
        <w:t xml:space="preserve">client sessions, the </w:t>
      </w:r>
      <w:r w:rsidRPr="00A61E0C">
        <w:rPr>
          <w:rStyle w:val="code"/>
          <w:lang w:val="en" w:eastAsia="en"/>
        </w:rPr>
        <w:t>uuidv7()</w:t>
      </w:r>
      <w:r w:rsidRPr="00A61E0C">
        <w:rPr>
          <w:rFonts w:ascii="Aptos" w:hAnsi="Aptos" w:cstheme="majorHAnsi"/>
        </w:rPr>
        <w:t xml:space="preserve"> function does not guarantee monotonicity, although monotonicity is usually preserved in such a situation.</w:t>
      </w:r>
    </w:p>
    <w:p w14:paraId="676195C7" w14:textId="2596210F" w:rsidR="00616774" w:rsidRDefault="00B25B60" w:rsidP="0052013E">
      <w:pPr>
        <w:pStyle w:val="a0"/>
        <w:jc w:val="both"/>
        <w:rPr>
          <w:rFonts w:ascii="Aptos" w:hAnsi="Aptos" w:cstheme="majorHAnsi"/>
        </w:rPr>
      </w:pPr>
      <w:r w:rsidRPr="00B25B60">
        <w:rPr>
          <w:rFonts w:ascii="Aptos" w:hAnsi="Aptos" w:cstheme="majorHAnsi"/>
        </w:rPr>
        <w:t>In real-world scenarios, the performance of keys generated by</w:t>
      </w:r>
      <w:r w:rsidRPr="00B25B60">
        <w:rPr>
          <w:rFonts w:ascii="Aptos" w:hAnsi="Aptos" w:cstheme="majorHAnsi"/>
          <w:lang w:val="en"/>
        </w:rPr>
        <w:t xml:space="preserve"> </w:t>
      </w:r>
      <w:r w:rsidR="008A2A31" w:rsidRPr="00345382">
        <w:rPr>
          <w:rStyle w:val="code"/>
          <w:lang w:val="en" w:eastAsia="en"/>
        </w:rPr>
        <w:t>uuidv7()</w:t>
      </w:r>
      <w:r w:rsidR="00F10D6F" w:rsidRPr="007C7EE6">
        <w:rPr>
          <w:rFonts w:ascii="Aptos" w:hAnsi="Aptos" w:cstheme="majorHAnsi"/>
        </w:rPr>
        <w:t xml:space="preserve"> </w:t>
      </w:r>
      <w:r w:rsidR="008A2A31" w:rsidRPr="007C7EE6">
        <w:rPr>
          <w:rFonts w:ascii="Aptos" w:hAnsi="Aptos" w:cstheme="majorHAnsi"/>
        </w:rPr>
        <w:t>function is nearly equivalent to that of</w:t>
      </w:r>
      <w:r w:rsidR="00CF1AAC" w:rsidRPr="007C7EE6">
        <w:rPr>
          <w:rFonts w:ascii="Aptos" w:hAnsi="Aptos" w:cstheme="majorHAnsi"/>
        </w:rPr>
        <w:t xml:space="preserve"> </w:t>
      </w:r>
      <w:r w:rsidR="00CF1AAC" w:rsidRPr="00CF1AAC">
        <w:rPr>
          <w:rStyle w:val="code"/>
          <w:lang w:val="en" w:eastAsia="en"/>
        </w:rPr>
        <w:t>identity</w:t>
      </w:r>
      <w:r w:rsidR="00CF1AAC" w:rsidRPr="007C7EE6">
        <w:rPr>
          <w:rFonts w:ascii="Aptos" w:hAnsi="Aptos" w:cstheme="majorHAnsi"/>
        </w:rPr>
        <w:t xml:space="preserve"> </w:t>
      </w:r>
      <w:r w:rsidR="00CF1AAC" w:rsidRPr="00CF1AAC">
        <w:rPr>
          <w:rFonts w:ascii="Aptos" w:hAnsi="Aptos" w:cstheme="majorHAnsi"/>
        </w:rPr>
        <w:t>or</w:t>
      </w:r>
      <w:r w:rsidR="00CF1AAC" w:rsidRPr="007C7EE6">
        <w:rPr>
          <w:rFonts w:ascii="Aptos" w:hAnsi="Aptos" w:cstheme="majorHAnsi"/>
        </w:rPr>
        <w:t xml:space="preserve"> </w:t>
      </w:r>
      <w:r w:rsidR="00CF1AAC" w:rsidRPr="00CF1AAC">
        <w:rPr>
          <w:rStyle w:val="code"/>
          <w:lang w:val="en" w:eastAsia="en"/>
        </w:rPr>
        <w:t>bigserial</w:t>
      </w:r>
      <w:r w:rsidR="00CF1AAC" w:rsidRPr="007C7EE6">
        <w:rPr>
          <w:rFonts w:ascii="Aptos" w:hAnsi="Aptos" w:cstheme="majorHAnsi"/>
        </w:rPr>
        <w:t xml:space="preserve"> </w:t>
      </w:r>
      <w:r w:rsidR="00CF1AAC" w:rsidRPr="00CF1AAC">
        <w:rPr>
          <w:rFonts w:ascii="Aptos" w:hAnsi="Aptos" w:cstheme="majorHAnsi"/>
        </w:rPr>
        <w:t>type</w:t>
      </w:r>
      <w:r w:rsidR="008A2A31" w:rsidRPr="007C7EE6">
        <w:rPr>
          <w:rFonts w:ascii="Aptos" w:hAnsi="Aptos" w:cstheme="majorHAnsi"/>
        </w:rPr>
        <w:t xml:space="preserve">, significantly outperforming </w:t>
      </w:r>
      <w:r w:rsidR="008A2A31" w:rsidRPr="00345382">
        <w:rPr>
          <w:rStyle w:val="code"/>
          <w:lang w:val="en" w:eastAsia="en"/>
        </w:rPr>
        <w:t>uuidv4()</w:t>
      </w:r>
      <w:r w:rsidR="008A2A31" w:rsidRPr="007C7EE6">
        <w:rPr>
          <w:rFonts w:ascii="Aptos" w:hAnsi="Aptos" w:cstheme="majorHAnsi"/>
        </w:rPr>
        <w:t>.</w:t>
      </w:r>
    </w:p>
    <w:p w14:paraId="73C966C5" w14:textId="180774B6" w:rsidR="008A2A31" w:rsidRPr="007A1917" w:rsidRDefault="00616774" w:rsidP="0052013E">
      <w:pPr>
        <w:pStyle w:val="a0"/>
        <w:jc w:val="both"/>
        <w:rPr>
          <w:rFonts w:ascii="Aptos" w:hAnsi="Aptos" w:cstheme="majorHAnsi"/>
        </w:rPr>
      </w:pPr>
      <w:r>
        <w:rPr>
          <w:rFonts w:ascii="Aptos" w:hAnsi="Aptos" w:cstheme="majorHAnsi"/>
        </w:rPr>
        <w:t>I</w:t>
      </w:r>
      <w:r w:rsidR="008A2A31" w:rsidRPr="007C7EE6">
        <w:rPr>
          <w:rFonts w:ascii="Aptos" w:hAnsi="Aptos" w:cstheme="majorHAnsi"/>
        </w:rPr>
        <w:t xml:space="preserve">t is advisable to assess the performance of keys generated by different methods using the </w:t>
      </w:r>
      <w:hyperlink r:id="rId11" w:history="1">
        <w:r w:rsidR="008A2A31" w:rsidRPr="007C7EE6">
          <w:rPr>
            <w:rStyle w:val="ad"/>
            <w:rFonts w:ascii="Aptos" w:hAnsi="Aptos" w:cstheme="majorHAnsi"/>
          </w:rPr>
          <w:t>pgbench</w:t>
        </w:r>
      </w:hyperlink>
      <w:r w:rsidR="008A2A31" w:rsidRPr="007C7EE6">
        <w:rPr>
          <w:rFonts w:ascii="Aptos" w:hAnsi="Aptos" w:cstheme="majorHAnsi"/>
        </w:rPr>
        <w:t xml:space="preserve"> benchmarking utility, along with custom scenarios and script files tailored to your specific requirements.</w:t>
      </w:r>
      <w:bookmarkEnd w:id="0"/>
      <w:bookmarkEnd w:id="1"/>
    </w:p>
    <w:sectPr w:rsidR="008A2A31" w:rsidRPr="007A191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B96D" w14:textId="77777777" w:rsidR="00F664C2" w:rsidRDefault="00F664C2">
      <w:pPr>
        <w:spacing w:after="0"/>
      </w:pPr>
      <w:r>
        <w:separator/>
      </w:r>
    </w:p>
  </w:endnote>
  <w:endnote w:type="continuationSeparator" w:id="0">
    <w:p w14:paraId="66F4AA1A" w14:textId="77777777" w:rsidR="00F664C2" w:rsidRDefault="00F66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DE74" w14:textId="77777777" w:rsidR="00F664C2" w:rsidRDefault="00F664C2">
      <w:r>
        <w:separator/>
      </w:r>
    </w:p>
  </w:footnote>
  <w:footnote w:type="continuationSeparator" w:id="0">
    <w:p w14:paraId="648298A8" w14:textId="77777777" w:rsidR="00F664C2" w:rsidRDefault="00F6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A02C417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8C2AAB0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1F2A108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2A94C75"/>
    <w:multiLevelType w:val="multilevel"/>
    <w:tmpl w:val="D48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A0381"/>
    <w:multiLevelType w:val="multilevel"/>
    <w:tmpl w:val="12F4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531423">
    <w:abstractNumId w:val="0"/>
  </w:num>
  <w:num w:numId="2" w16cid:durableId="484325066">
    <w:abstractNumId w:val="1"/>
  </w:num>
  <w:num w:numId="3" w16cid:durableId="753474801">
    <w:abstractNumId w:val="1"/>
  </w:num>
  <w:num w:numId="4" w16cid:durableId="37986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504100">
    <w:abstractNumId w:val="1"/>
  </w:num>
  <w:num w:numId="6" w16cid:durableId="1371422646">
    <w:abstractNumId w:val="1"/>
  </w:num>
  <w:num w:numId="7" w16cid:durableId="1997760784">
    <w:abstractNumId w:val="1"/>
  </w:num>
  <w:num w:numId="8" w16cid:durableId="440031466">
    <w:abstractNumId w:val="1"/>
  </w:num>
  <w:num w:numId="9" w16cid:durableId="473789608">
    <w:abstractNumId w:val="3"/>
  </w:num>
  <w:num w:numId="10" w16cid:durableId="1679768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D0"/>
    <w:rsid w:val="00013570"/>
    <w:rsid w:val="00023987"/>
    <w:rsid w:val="00024D73"/>
    <w:rsid w:val="000252BE"/>
    <w:rsid w:val="00033770"/>
    <w:rsid w:val="00040DEC"/>
    <w:rsid w:val="00041E54"/>
    <w:rsid w:val="00041F53"/>
    <w:rsid w:val="00046339"/>
    <w:rsid w:val="000536A5"/>
    <w:rsid w:val="00070B4C"/>
    <w:rsid w:val="00071EDF"/>
    <w:rsid w:val="00075642"/>
    <w:rsid w:val="0007663E"/>
    <w:rsid w:val="00094519"/>
    <w:rsid w:val="000B5D46"/>
    <w:rsid w:val="000C1A2B"/>
    <w:rsid w:val="000C1EB0"/>
    <w:rsid w:val="000D1054"/>
    <w:rsid w:val="000D270D"/>
    <w:rsid w:val="000D4472"/>
    <w:rsid w:val="000F5807"/>
    <w:rsid w:val="000F7DEA"/>
    <w:rsid w:val="001143DC"/>
    <w:rsid w:val="0011612E"/>
    <w:rsid w:val="0013243B"/>
    <w:rsid w:val="00137574"/>
    <w:rsid w:val="0013780F"/>
    <w:rsid w:val="00145D7E"/>
    <w:rsid w:val="0015052E"/>
    <w:rsid w:val="00153ECA"/>
    <w:rsid w:val="00173671"/>
    <w:rsid w:val="00194B14"/>
    <w:rsid w:val="00196EC0"/>
    <w:rsid w:val="001A520E"/>
    <w:rsid w:val="001A73E8"/>
    <w:rsid w:val="001B49D3"/>
    <w:rsid w:val="001C147D"/>
    <w:rsid w:val="001D2C26"/>
    <w:rsid w:val="001D3C84"/>
    <w:rsid w:val="001E28CF"/>
    <w:rsid w:val="001F435C"/>
    <w:rsid w:val="002003A7"/>
    <w:rsid w:val="00202477"/>
    <w:rsid w:val="00205C34"/>
    <w:rsid w:val="00212055"/>
    <w:rsid w:val="0022587C"/>
    <w:rsid w:val="0025484A"/>
    <w:rsid w:val="0029363F"/>
    <w:rsid w:val="002A75DA"/>
    <w:rsid w:val="002C3ADB"/>
    <w:rsid w:val="002D0A04"/>
    <w:rsid w:val="002F5968"/>
    <w:rsid w:val="0030447B"/>
    <w:rsid w:val="00306934"/>
    <w:rsid w:val="00306BCA"/>
    <w:rsid w:val="00307F4D"/>
    <w:rsid w:val="00327013"/>
    <w:rsid w:val="00345382"/>
    <w:rsid w:val="00350FCB"/>
    <w:rsid w:val="003629EF"/>
    <w:rsid w:val="003753E9"/>
    <w:rsid w:val="00382184"/>
    <w:rsid w:val="00394324"/>
    <w:rsid w:val="0039728C"/>
    <w:rsid w:val="003B6A55"/>
    <w:rsid w:val="003B6D96"/>
    <w:rsid w:val="003C26EA"/>
    <w:rsid w:val="003D206A"/>
    <w:rsid w:val="003D5A07"/>
    <w:rsid w:val="003F002F"/>
    <w:rsid w:val="003F0330"/>
    <w:rsid w:val="003F5691"/>
    <w:rsid w:val="0040337B"/>
    <w:rsid w:val="004074F8"/>
    <w:rsid w:val="00411532"/>
    <w:rsid w:val="00412964"/>
    <w:rsid w:val="00416797"/>
    <w:rsid w:val="00422380"/>
    <w:rsid w:val="00457C52"/>
    <w:rsid w:val="0046710F"/>
    <w:rsid w:val="004810D8"/>
    <w:rsid w:val="004856FB"/>
    <w:rsid w:val="004A1C72"/>
    <w:rsid w:val="004A37BF"/>
    <w:rsid w:val="004A4059"/>
    <w:rsid w:val="004C57CE"/>
    <w:rsid w:val="004C7E17"/>
    <w:rsid w:val="004D7A95"/>
    <w:rsid w:val="004E6022"/>
    <w:rsid w:val="004F5054"/>
    <w:rsid w:val="004F646F"/>
    <w:rsid w:val="0052013E"/>
    <w:rsid w:val="00532B60"/>
    <w:rsid w:val="00540612"/>
    <w:rsid w:val="005633C1"/>
    <w:rsid w:val="005768F1"/>
    <w:rsid w:val="00587A8A"/>
    <w:rsid w:val="005908EB"/>
    <w:rsid w:val="00594437"/>
    <w:rsid w:val="005A6F64"/>
    <w:rsid w:val="005C097D"/>
    <w:rsid w:val="005D48C9"/>
    <w:rsid w:val="005D533C"/>
    <w:rsid w:val="005D5F4A"/>
    <w:rsid w:val="005E023C"/>
    <w:rsid w:val="005F3BDA"/>
    <w:rsid w:val="00616774"/>
    <w:rsid w:val="00616F9D"/>
    <w:rsid w:val="0062410E"/>
    <w:rsid w:val="006517BC"/>
    <w:rsid w:val="00673C1F"/>
    <w:rsid w:val="00682C8C"/>
    <w:rsid w:val="006848F3"/>
    <w:rsid w:val="006A0859"/>
    <w:rsid w:val="006A22DD"/>
    <w:rsid w:val="006C1C32"/>
    <w:rsid w:val="006C398D"/>
    <w:rsid w:val="006C3EDB"/>
    <w:rsid w:val="006D6526"/>
    <w:rsid w:val="006E68D2"/>
    <w:rsid w:val="00704100"/>
    <w:rsid w:val="00706AC3"/>
    <w:rsid w:val="00706E28"/>
    <w:rsid w:val="00711507"/>
    <w:rsid w:val="00720F38"/>
    <w:rsid w:val="00723EE6"/>
    <w:rsid w:val="007246EB"/>
    <w:rsid w:val="00744F06"/>
    <w:rsid w:val="00757BEA"/>
    <w:rsid w:val="0076026B"/>
    <w:rsid w:val="00762355"/>
    <w:rsid w:val="007642E8"/>
    <w:rsid w:val="00766DF8"/>
    <w:rsid w:val="00773F36"/>
    <w:rsid w:val="00775F62"/>
    <w:rsid w:val="007842D9"/>
    <w:rsid w:val="00790255"/>
    <w:rsid w:val="007961D6"/>
    <w:rsid w:val="007A02CC"/>
    <w:rsid w:val="007A1917"/>
    <w:rsid w:val="007A4EC9"/>
    <w:rsid w:val="007B33F2"/>
    <w:rsid w:val="007B47D7"/>
    <w:rsid w:val="007B6F42"/>
    <w:rsid w:val="007C7EE6"/>
    <w:rsid w:val="007D2071"/>
    <w:rsid w:val="007D5C46"/>
    <w:rsid w:val="007D69BA"/>
    <w:rsid w:val="007E6F8E"/>
    <w:rsid w:val="007F7D53"/>
    <w:rsid w:val="00802965"/>
    <w:rsid w:val="00811A42"/>
    <w:rsid w:val="00813D93"/>
    <w:rsid w:val="00827BAB"/>
    <w:rsid w:val="00830B14"/>
    <w:rsid w:val="008314AE"/>
    <w:rsid w:val="008366BC"/>
    <w:rsid w:val="008472AA"/>
    <w:rsid w:val="00854C7D"/>
    <w:rsid w:val="008704B4"/>
    <w:rsid w:val="00886D85"/>
    <w:rsid w:val="008A2A31"/>
    <w:rsid w:val="008A74E0"/>
    <w:rsid w:val="008A7771"/>
    <w:rsid w:val="008B58F5"/>
    <w:rsid w:val="008C7480"/>
    <w:rsid w:val="008D30A9"/>
    <w:rsid w:val="008D4C0A"/>
    <w:rsid w:val="008E1D79"/>
    <w:rsid w:val="008E2AC6"/>
    <w:rsid w:val="008E4B02"/>
    <w:rsid w:val="008E7758"/>
    <w:rsid w:val="008F4FF3"/>
    <w:rsid w:val="008F6D92"/>
    <w:rsid w:val="00911144"/>
    <w:rsid w:val="00923647"/>
    <w:rsid w:val="0093137F"/>
    <w:rsid w:val="009323B3"/>
    <w:rsid w:val="00932724"/>
    <w:rsid w:val="00937087"/>
    <w:rsid w:val="00944FCC"/>
    <w:rsid w:val="00950731"/>
    <w:rsid w:val="009705BE"/>
    <w:rsid w:val="00972AE9"/>
    <w:rsid w:val="00974811"/>
    <w:rsid w:val="00982880"/>
    <w:rsid w:val="009940B4"/>
    <w:rsid w:val="009969A5"/>
    <w:rsid w:val="00996DCC"/>
    <w:rsid w:val="009B092E"/>
    <w:rsid w:val="009B130D"/>
    <w:rsid w:val="009C144B"/>
    <w:rsid w:val="009D3DFE"/>
    <w:rsid w:val="009F1B04"/>
    <w:rsid w:val="00A048AE"/>
    <w:rsid w:val="00A05DDC"/>
    <w:rsid w:val="00A211A8"/>
    <w:rsid w:val="00A22CAC"/>
    <w:rsid w:val="00A41653"/>
    <w:rsid w:val="00A41FB4"/>
    <w:rsid w:val="00A45E7A"/>
    <w:rsid w:val="00A47BA6"/>
    <w:rsid w:val="00A51BE8"/>
    <w:rsid w:val="00A554EE"/>
    <w:rsid w:val="00A60E7F"/>
    <w:rsid w:val="00A61E0C"/>
    <w:rsid w:val="00A6596D"/>
    <w:rsid w:val="00AB3A20"/>
    <w:rsid w:val="00AC155A"/>
    <w:rsid w:val="00AC210A"/>
    <w:rsid w:val="00AC3FC4"/>
    <w:rsid w:val="00AE0085"/>
    <w:rsid w:val="00AE1EC5"/>
    <w:rsid w:val="00B06D88"/>
    <w:rsid w:val="00B1297B"/>
    <w:rsid w:val="00B24EDA"/>
    <w:rsid w:val="00B25B60"/>
    <w:rsid w:val="00B31787"/>
    <w:rsid w:val="00B36161"/>
    <w:rsid w:val="00B43AD5"/>
    <w:rsid w:val="00B4760E"/>
    <w:rsid w:val="00B502CB"/>
    <w:rsid w:val="00B54CD0"/>
    <w:rsid w:val="00B633D9"/>
    <w:rsid w:val="00B83AF4"/>
    <w:rsid w:val="00BA5D20"/>
    <w:rsid w:val="00BB5FD9"/>
    <w:rsid w:val="00BC087B"/>
    <w:rsid w:val="00BC7CA7"/>
    <w:rsid w:val="00BE1497"/>
    <w:rsid w:val="00BF1F2E"/>
    <w:rsid w:val="00C00E48"/>
    <w:rsid w:val="00C11306"/>
    <w:rsid w:val="00C17F8B"/>
    <w:rsid w:val="00C24485"/>
    <w:rsid w:val="00C2600C"/>
    <w:rsid w:val="00C32692"/>
    <w:rsid w:val="00C44E5F"/>
    <w:rsid w:val="00C47CCE"/>
    <w:rsid w:val="00C5181D"/>
    <w:rsid w:val="00C53534"/>
    <w:rsid w:val="00C5356B"/>
    <w:rsid w:val="00C6338B"/>
    <w:rsid w:val="00C63953"/>
    <w:rsid w:val="00C63CC5"/>
    <w:rsid w:val="00C67322"/>
    <w:rsid w:val="00C7104F"/>
    <w:rsid w:val="00C92247"/>
    <w:rsid w:val="00C93F01"/>
    <w:rsid w:val="00C9746B"/>
    <w:rsid w:val="00C97A8E"/>
    <w:rsid w:val="00CB13DB"/>
    <w:rsid w:val="00CB3908"/>
    <w:rsid w:val="00CB3B76"/>
    <w:rsid w:val="00CE7CF8"/>
    <w:rsid w:val="00CF1AAC"/>
    <w:rsid w:val="00CF207D"/>
    <w:rsid w:val="00D074F7"/>
    <w:rsid w:val="00D156D1"/>
    <w:rsid w:val="00D33CDF"/>
    <w:rsid w:val="00D37FA1"/>
    <w:rsid w:val="00D4022C"/>
    <w:rsid w:val="00D50137"/>
    <w:rsid w:val="00D53D3C"/>
    <w:rsid w:val="00D55B2F"/>
    <w:rsid w:val="00D62198"/>
    <w:rsid w:val="00D62C2C"/>
    <w:rsid w:val="00D62EC3"/>
    <w:rsid w:val="00D76E2D"/>
    <w:rsid w:val="00D83D91"/>
    <w:rsid w:val="00D83E6A"/>
    <w:rsid w:val="00D854C0"/>
    <w:rsid w:val="00D86610"/>
    <w:rsid w:val="00D87A5F"/>
    <w:rsid w:val="00DA37E2"/>
    <w:rsid w:val="00DB390D"/>
    <w:rsid w:val="00DD6607"/>
    <w:rsid w:val="00DE12BB"/>
    <w:rsid w:val="00DE653F"/>
    <w:rsid w:val="00E1094B"/>
    <w:rsid w:val="00E118B1"/>
    <w:rsid w:val="00E16009"/>
    <w:rsid w:val="00E218EC"/>
    <w:rsid w:val="00E31C4F"/>
    <w:rsid w:val="00E37340"/>
    <w:rsid w:val="00E403D5"/>
    <w:rsid w:val="00E443CB"/>
    <w:rsid w:val="00E56E2F"/>
    <w:rsid w:val="00E63751"/>
    <w:rsid w:val="00E83397"/>
    <w:rsid w:val="00E8639B"/>
    <w:rsid w:val="00E908AA"/>
    <w:rsid w:val="00EA3A9F"/>
    <w:rsid w:val="00ED68DD"/>
    <w:rsid w:val="00EF2867"/>
    <w:rsid w:val="00EF291C"/>
    <w:rsid w:val="00F0159A"/>
    <w:rsid w:val="00F10D6F"/>
    <w:rsid w:val="00F239B5"/>
    <w:rsid w:val="00F23AE5"/>
    <w:rsid w:val="00F2531D"/>
    <w:rsid w:val="00F27BC2"/>
    <w:rsid w:val="00F37F44"/>
    <w:rsid w:val="00F41D20"/>
    <w:rsid w:val="00F52850"/>
    <w:rsid w:val="00F55716"/>
    <w:rsid w:val="00F62691"/>
    <w:rsid w:val="00F664C2"/>
    <w:rsid w:val="00F81D4D"/>
    <w:rsid w:val="00F93C42"/>
    <w:rsid w:val="00FA1E95"/>
    <w:rsid w:val="00FA363C"/>
    <w:rsid w:val="00FA55C1"/>
    <w:rsid w:val="00FB3B47"/>
    <w:rsid w:val="00FB5903"/>
    <w:rsid w:val="00FB6864"/>
    <w:rsid w:val="00FC6559"/>
    <w:rsid w:val="00FD6665"/>
    <w:rsid w:val="00FE3784"/>
    <w:rsid w:val="00FF11D5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26CE"/>
  <w15:docId w15:val="{3358E5D2-188C-497D-981D-E79CB87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f">
    <w:name w:val="annotation reference"/>
    <w:basedOn w:val="a1"/>
    <w:rsid w:val="00C5181D"/>
    <w:rPr>
      <w:sz w:val="16"/>
      <w:szCs w:val="16"/>
    </w:rPr>
  </w:style>
  <w:style w:type="paragraph" w:styleId="af0">
    <w:name w:val="annotation text"/>
    <w:basedOn w:val="a"/>
    <w:link w:val="af1"/>
    <w:rsid w:val="00C5181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C5181D"/>
    <w:rPr>
      <w:sz w:val="20"/>
      <w:szCs w:val="20"/>
    </w:rPr>
  </w:style>
  <w:style w:type="paragraph" w:styleId="af2">
    <w:name w:val="annotation subject"/>
    <w:basedOn w:val="af0"/>
    <w:next w:val="af0"/>
    <w:link w:val="af3"/>
    <w:rsid w:val="00C5181D"/>
    <w:rPr>
      <w:b/>
      <w:bCs/>
    </w:rPr>
  </w:style>
  <w:style w:type="character" w:customStyle="1" w:styleId="af3">
    <w:name w:val="Тема примечания Знак"/>
    <w:basedOn w:val="af1"/>
    <w:link w:val="af2"/>
    <w:rsid w:val="00C5181D"/>
    <w:rPr>
      <w:b/>
      <w:bCs/>
      <w:sz w:val="20"/>
      <w:szCs w:val="20"/>
    </w:rPr>
  </w:style>
  <w:style w:type="character" w:styleId="af4">
    <w:name w:val="Unresolved Mention"/>
    <w:basedOn w:val="a1"/>
    <w:uiPriority w:val="99"/>
    <w:semiHidden/>
    <w:unhideWhenUsed/>
    <w:rsid w:val="004D7A95"/>
    <w:rPr>
      <w:color w:val="605E5C"/>
      <w:shd w:val="clear" w:color="auto" w:fill="E1DFDD"/>
    </w:rPr>
  </w:style>
  <w:style w:type="table" w:styleId="af5">
    <w:name w:val="Table Grid"/>
    <w:basedOn w:val="a2"/>
    <w:rsid w:val="004115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1"/>
    <w:rsid w:val="008704B4"/>
    <w:rPr>
      <w:color w:val="800080" w:themeColor="followedHyperlink"/>
      <w:u w:val="single"/>
    </w:rPr>
  </w:style>
  <w:style w:type="paragraph" w:customStyle="1" w:styleId="docContentpre">
    <w:name w:val="docContent_pre"/>
    <w:basedOn w:val="a"/>
    <w:rsid w:val="00532B60"/>
    <w:pPr>
      <w:pBdr>
        <w:top w:val="none" w:sz="0" w:space="9" w:color="auto"/>
        <w:left w:val="none" w:sz="0" w:space="9" w:color="auto"/>
        <w:bottom w:val="none" w:sz="0" w:space="9" w:color="auto"/>
        <w:right w:val="none" w:sz="0" w:space="9" w:color="auto"/>
      </w:pBdr>
      <w:spacing w:after="0" w:line="345" w:lineRule="atLeast"/>
    </w:pPr>
    <w:rPr>
      <w:rFonts w:ascii="Open Sans" w:eastAsia="Open Sans" w:hAnsi="Open Sans" w:cs="Open Sans"/>
      <w:color w:val="212529"/>
      <w:sz w:val="23"/>
      <w:szCs w:val="23"/>
    </w:rPr>
  </w:style>
  <w:style w:type="character" w:customStyle="1" w:styleId="precode">
    <w:name w:val="pre_code"/>
    <w:basedOn w:val="a1"/>
    <w:rsid w:val="00532B60"/>
  </w:style>
  <w:style w:type="character" w:customStyle="1" w:styleId="code">
    <w:name w:val="code"/>
    <w:basedOn w:val="a1"/>
    <w:rsid w:val="00996DCC"/>
    <w:rPr>
      <w:rFonts w:ascii="Courier New" w:eastAsia="Courier New" w:hAnsi="Courier New" w:cs="Courier New"/>
      <w:b w:val="0"/>
      <w:bCs w:val="0"/>
      <w:color w:val="E83E8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tracker.ietf.org/doc/html/rfc95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gresql.org/docs/devel/pgbench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stgresql.org/docs/devel/functions-comparis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stgresql.org/docs/devel/uuid-os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A333-23AE-40AF-9F14-B9CA36D8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Прохоренко</dc:creator>
  <cp:keywords/>
  <cp:lastModifiedBy>Сергей Прохоренко</cp:lastModifiedBy>
  <cp:revision>240</cp:revision>
  <dcterms:created xsi:type="dcterms:W3CDTF">2025-01-16T07:30:00Z</dcterms:created>
  <dcterms:modified xsi:type="dcterms:W3CDTF">2025-02-02T19:32:00Z</dcterms:modified>
</cp:coreProperties>
</file>